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2">
      <w:pPr>
        <w:pageBreakBefore w:val="0"/>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CONTRATO DE PARCERIA ENTRE CORRETORES</w:t>
      </w:r>
    </w:p>
    <w:p w:rsidR="00000000" w:rsidDel="00000000" w:rsidP="00000000" w:rsidRDefault="00000000" w:rsidRPr="00000000" w14:paraId="00000003">
      <w:pPr>
        <w:pageBreakBefore w:val="0"/>
        <w:jc w:val="center"/>
        <w:rPr>
          <w:rFonts w:ascii="Montserrat" w:cs="Montserrat" w:eastAsia="Montserrat" w:hAnsi="Montserrat"/>
          <w:b w:val="1"/>
          <w:sz w:val="26"/>
          <w:szCs w:val="26"/>
        </w:rPr>
      </w:pPr>
      <w:r w:rsidDel="00000000" w:rsidR="00000000" w:rsidRPr="00000000">
        <w:rPr>
          <w:rtl w:val="0"/>
        </w:rPr>
      </w:r>
    </w:p>
    <w:tbl>
      <w:tblPr>
        <w:tblStyle w:val="Table1"/>
        <w:tblW w:w="9025.5"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025.5"/>
        <w:tblGridChange w:id="0">
          <w:tblGrid>
            <w:gridCol w:w="9025.5"/>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04">
            <w:pPr>
              <w:spacing w:after="100" w:lineRule="auto"/>
              <w:jc w:val="both"/>
              <w:rPr>
                <w:rFonts w:ascii="Montserrat" w:cs="Montserrat" w:eastAsia="Montserrat" w:hAnsi="Montserrat"/>
              </w:rPr>
            </w:pPr>
            <w:r w:rsidDel="00000000" w:rsidR="00000000" w:rsidRPr="00000000">
              <w:rPr>
                <w:rFonts w:ascii="Montserrat" w:cs="Montserrat" w:eastAsia="Montserrat" w:hAnsi="Montserrat"/>
                <w:b w:val="1"/>
                <w:i w:val="1"/>
                <w:rtl w:val="0"/>
              </w:rPr>
              <w:t xml:space="preserve">CORRETORA eXp Global Brasil</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5">
            <w:pPr>
              <w:numPr>
                <w:ilvl w:val="0"/>
                <w:numId w:val="1"/>
              </w:numPr>
              <w:spacing w:line="300" w:lineRule="auto"/>
              <w:ind w:left="425.19685039370086" w:hanging="135"/>
              <w:jc w:val="both"/>
              <w:rPr>
                <w:b w:val="0"/>
              </w:rPr>
            </w:pPr>
            <w:r w:rsidDel="00000000" w:rsidR="00000000" w:rsidRPr="00000000">
              <w:rPr>
                <w:rFonts w:ascii="Montserrat" w:cs="Montserrat" w:eastAsia="Montserrat" w:hAnsi="Montserrat"/>
                <w:b w:val="1"/>
                <w:i w:val="1"/>
                <w:rtl w:val="0"/>
              </w:rPr>
              <w:t xml:space="preserve">Razão Social:</w:t>
            </w:r>
            <w:r w:rsidDel="00000000" w:rsidR="00000000" w:rsidRPr="00000000">
              <w:rPr>
                <w:rFonts w:ascii="Montserrat" w:cs="Montserrat" w:eastAsia="Montserrat" w:hAnsi="Montserrat"/>
                <w:rtl w:val="0"/>
              </w:rPr>
              <w:t xml:space="preserve"> JB;</w:t>
            </w:r>
            <w:r w:rsidDel="00000000" w:rsidR="00000000" w:rsidRPr="00000000">
              <w:rPr>
                <w:rtl w:val="0"/>
              </w:rPr>
            </w:r>
          </w:p>
          <w:p w:rsidR="00000000" w:rsidDel="00000000" w:rsidP="00000000" w:rsidRDefault="00000000" w:rsidRPr="00000000" w14:paraId="00000006">
            <w:pPr>
              <w:spacing w:line="300"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b w:val="1"/>
                <w:i w:val="1"/>
                <w:rtl w:val="0"/>
              </w:rPr>
              <w:t xml:space="preserve">CNPJ:</w:t>
            </w:r>
            <w:r w:rsidDel="00000000" w:rsidR="00000000" w:rsidRPr="00000000">
              <w:rPr>
                <w:rFonts w:ascii="Montserrat" w:cs="Montserrat" w:eastAsia="Montserrat" w:hAnsi="Montserrat"/>
                <w:rtl w:val="0"/>
              </w:rPr>
              <w:t xml:space="preserve"> 10492846000140;</w:t>
            </w:r>
          </w:p>
          <w:p w:rsidR="00000000" w:rsidDel="00000000" w:rsidP="00000000" w:rsidRDefault="00000000" w:rsidRPr="00000000" w14:paraId="00000007">
            <w:pPr>
              <w:spacing w:line="300" w:lineRule="auto"/>
              <w:ind w:left="566.9291338582675"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CRECI:</w:t>
            </w:r>
            <w:r w:rsidDel="00000000" w:rsidR="00000000" w:rsidRPr="00000000">
              <w:rPr>
                <w:rFonts w:ascii="Montserrat" w:cs="Montserrat" w:eastAsia="Montserrat" w:hAnsi="Montserrat"/>
                <w:rtl w:val="0"/>
              </w:rPr>
              <w:t xml:space="preserve"> 76575321;</w:t>
            </w:r>
            <w:r w:rsidDel="00000000" w:rsidR="00000000" w:rsidRPr="00000000">
              <w:rPr>
                <w:rtl w:val="0"/>
              </w:rPr>
            </w:r>
          </w:p>
          <w:p w:rsidR="00000000" w:rsidDel="00000000" w:rsidP="00000000" w:rsidRDefault="00000000" w:rsidRPr="00000000" w14:paraId="00000008">
            <w:pPr>
              <w:spacing w:line="300"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b w:val="1"/>
                <w:i w:val="1"/>
                <w:rtl w:val="0"/>
              </w:rPr>
              <w:t xml:space="preserve">E-mail:</w:t>
            </w:r>
            <w:r w:rsidDel="00000000" w:rsidR="00000000" w:rsidRPr="00000000">
              <w:rPr>
                <w:rFonts w:ascii="Montserrat" w:cs="Montserrat" w:eastAsia="Montserrat" w:hAnsi="Montserrat"/>
                <w:rtl w:val="0"/>
              </w:rPr>
              <w:t xml:space="preserve"> junio.magela@melocampos.com.br;</w:t>
            </w:r>
          </w:p>
          <w:p w:rsidR="00000000" w:rsidDel="00000000" w:rsidP="00000000" w:rsidRDefault="00000000" w:rsidRPr="00000000" w14:paraId="00000009">
            <w:pPr>
              <w:spacing w:line="300"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b w:val="1"/>
                <w:i w:val="1"/>
                <w:rtl w:val="0"/>
              </w:rPr>
              <w:t xml:space="preserve">Telefone:</w:t>
            </w:r>
            <w:r w:rsidDel="00000000" w:rsidR="00000000" w:rsidRPr="00000000">
              <w:rPr>
                <w:rFonts w:ascii="Montserrat" w:cs="Montserrat" w:eastAsia="Montserrat" w:hAnsi="Montserrat"/>
                <w:rtl w:val="0"/>
              </w:rPr>
              <w:t xml:space="preserve"> None(31) 98907-5136;</w:t>
            </w:r>
          </w:p>
          <w:p w:rsidR="00000000" w:rsidDel="00000000" w:rsidP="00000000" w:rsidRDefault="00000000" w:rsidRPr="00000000" w14:paraId="0000000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00" w:lineRule="auto"/>
              <w:ind w:left="992.1259842519685" w:right="0" w:hanging="180"/>
              <w:jc w:val="both"/>
              <w:rPr>
                <w:b w:val="0"/>
              </w:rPr>
            </w:pPr>
            <w:r w:rsidDel="00000000" w:rsidR="00000000" w:rsidRPr="00000000">
              <w:rPr>
                <w:rFonts w:ascii="Montserrat" w:cs="Montserrat" w:eastAsia="Montserrat" w:hAnsi="Montserrat"/>
                <w:b w:val="1"/>
                <w:i w:val="1"/>
                <w:rtl w:val="0"/>
              </w:rPr>
              <w:t xml:space="preserve">Representante:</w:t>
            </w:r>
            <w:r w:rsidDel="00000000" w:rsidR="00000000" w:rsidRPr="00000000">
              <w:rPr>
                <w:rFonts w:ascii="Montserrat" w:cs="Montserrat" w:eastAsia="Montserrat" w:hAnsi="Montserrat"/>
                <w:rtl w:val="0"/>
              </w:rPr>
              <w:t xml:space="preserve"> Sr(a) Junio Magela;</w:t>
            </w:r>
            <w:r w:rsidDel="00000000" w:rsidR="00000000" w:rsidRPr="00000000">
              <w:rPr>
                <w:rtl w:val="0"/>
              </w:rPr>
            </w:r>
          </w:p>
          <w:p w:rsidR="00000000" w:rsidDel="00000000" w:rsidP="00000000" w:rsidRDefault="00000000" w:rsidRPr="00000000" w14:paraId="0000000B">
            <w:pPr>
              <w:spacing w:line="300" w:lineRule="auto"/>
              <w:ind w:left="992.1259842519685" w:firstLine="0"/>
              <w:jc w:val="both"/>
              <w:rPr>
                <w:rFonts w:ascii="Montserrat" w:cs="Montserrat" w:eastAsia="Montserrat" w:hAnsi="Montserrat"/>
              </w:rPr>
            </w:pPr>
            <w:r w:rsidDel="00000000" w:rsidR="00000000" w:rsidRPr="00000000">
              <w:rPr>
                <w:rFonts w:ascii="Montserrat" w:cs="Montserrat" w:eastAsia="Montserrat" w:hAnsi="Montserrat"/>
                <w:b w:val="1"/>
                <w:i w:val="1"/>
                <w:rtl w:val="0"/>
              </w:rPr>
              <w:t xml:space="preserve">CPF do representante:</w:t>
            </w:r>
            <w:r w:rsidDel="00000000" w:rsidR="00000000" w:rsidRPr="00000000">
              <w:rPr>
                <w:rFonts w:ascii="Montserrat" w:cs="Montserrat" w:eastAsia="Montserrat" w:hAnsi="Montserrat"/>
                <w:rtl w:val="0"/>
              </w:rPr>
              <w:t xml:space="preserve"> não cadastrado;</w:t>
            </w:r>
          </w:p>
          <w:p w:rsidR="00000000" w:rsidDel="00000000" w:rsidP="00000000" w:rsidRDefault="00000000" w:rsidRPr="00000000" w14:paraId="0000000C">
            <w:pPr>
              <w:spacing w:line="300" w:lineRule="auto"/>
              <w:ind w:left="992.1259842519685" w:firstLine="0"/>
              <w:jc w:val="both"/>
              <w:rPr>
                <w:rFonts w:ascii="Montserrat" w:cs="Montserrat" w:eastAsia="Montserrat" w:hAnsi="Montserrat"/>
              </w:rPr>
            </w:pPr>
            <w:r w:rsidDel="00000000" w:rsidR="00000000" w:rsidRPr="00000000">
              <w:rPr>
                <w:rFonts w:ascii="Montserrat" w:cs="Montserrat" w:eastAsia="Montserrat" w:hAnsi="Montserrat"/>
                <w:b w:val="1"/>
                <w:i w:val="1"/>
                <w:rtl w:val="0"/>
              </w:rPr>
              <w:t xml:space="preserve">Data nascimento do representante:</w:t>
            </w:r>
            <w:r w:rsidDel="00000000" w:rsidR="00000000" w:rsidRPr="00000000">
              <w:rPr>
                <w:rFonts w:ascii="Montserrat" w:cs="Montserrat" w:eastAsia="Montserrat" w:hAnsi="Montserrat"/>
                <w:rtl w:val="0"/>
              </w:rPr>
              <w:t xml:space="preserve"> 1984-03-24.</w:t>
            </w:r>
          </w:p>
          <w:p w:rsidR="00000000" w:rsidDel="00000000" w:rsidP="00000000" w:rsidRDefault="00000000" w:rsidRPr="00000000" w14:paraId="0000000D">
            <w:pPr>
              <w:numPr>
                <w:ilvl w:val="1"/>
                <w:numId w:val="1"/>
              </w:numPr>
              <w:spacing w:line="300" w:lineRule="auto"/>
              <w:ind w:left="992.1259842519685" w:hanging="180"/>
              <w:jc w:val="both"/>
              <w:rPr>
                <w:b w:val="0"/>
              </w:rPr>
            </w:pPr>
            <w:r w:rsidDel="00000000" w:rsidR="00000000" w:rsidRPr="00000000">
              <w:rPr>
                <w:rFonts w:ascii="Montserrat" w:cs="Montserrat" w:eastAsia="Montserrat" w:hAnsi="Montserrat"/>
                <w:b w:val="1"/>
                <w:i w:val="1"/>
                <w:rtl w:val="0"/>
              </w:rPr>
              <w:t xml:space="preserve">Endereço: </w:t>
            </w:r>
            <w:r w:rsidDel="00000000" w:rsidR="00000000" w:rsidRPr="00000000">
              <w:rPr>
                <w:rFonts w:ascii="Montserrat" w:cs="Montserrat" w:eastAsia="Montserrat" w:hAnsi="Montserrat"/>
                <w:rtl w:val="0"/>
              </w:rPr>
              <w:t xml:space="preserve">Rua Rafael Magalhães, n.º 71, Bairro Santo Antônio, Belo Horizonte/MG, CEP 30350-110;</w:t>
            </w:r>
            <w:r w:rsidDel="00000000" w:rsidR="00000000" w:rsidRPr="00000000">
              <w:rPr>
                <w:rtl w:val="0"/>
              </w:rPr>
            </w:r>
          </w:p>
          <w:p w:rsidR="00000000" w:rsidDel="00000000" w:rsidP="00000000" w:rsidRDefault="00000000" w:rsidRPr="00000000" w14:paraId="0000000E">
            <w:pPr>
              <w:numPr>
                <w:ilvl w:val="1"/>
                <w:numId w:val="1"/>
              </w:numPr>
              <w:spacing w:line="300" w:lineRule="auto"/>
              <w:ind w:left="992.1259842519685" w:hanging="180"/>
              <w:jc w:val="both"/>
              <w:rPr>
                <w:b w:val="0"/>
              </w:rPr>
            </w:pPr>
            <w:r w:rsidDel="00000000" w:rsidR="00000000" w:rsidRPr="00000000">
              <w:rPr>
                <w:rFonts w:ascii="Montserrat" w:cs="Montserrat" w:eastAsia="Montserrat" w:hAnsi="Montserrat"/>
                <w:b w:val="1"/>
                <w:i w:val="1"/>
                <w:rtl w:val="0"/>
              </w:rPr>
              <w:t xml:space="preserve">Dados bancários:</w:t>
            </w:r>
            <w:r w:rsidDel="00000000" w:rsidR="00000000" w:rsidRPr="00000000">
              <w:rPr>
                <w:rFonts w:ascii="Montserrat" w:cs="Montserrat" w:eastAsia="Montserrat" w:hAnsi="Montserrat"/>
                <w:rtl w:val="0"/>
              </w:rPr>
              <w:t xml:space="preserve"> 123 </w:t>
            </w:r>
            <w:r w:rsidDel="00000000" w:rsidR="00000000" w:rsidRPr="00000000">
              <w:rPr>
                <w:rFonts w:ascii="Montserrat" w:cs="Montserrat" w:eastAsia="Montserrat" w:hAnsi="Montserrat"/>
                <w:i w:val="1"/>
                <w:rtl w:val="0"/>
              </w:rPr>
              <w:t xml:space="preserve">(código </w:t>
            </w:r>
            <w:r w:rsidDel="00000000" w:rsidR="00000000" w:rsidRPr="00000000">
              <w:rPr>
                <w:rFonts w:ascii="Montserrat" w:cs="Montserrat" w:eastAsia="Montserrat" w:hAnsi="Montserrat"/>
                <w:rtl w:val="0"/>
              </w:rPr>
              <w:t xml:space="preserve">345</w:t>
            </w:r>
            <w:r w:rsidDel="00000000" w:rsidR="00000000" w:rsidRPr="00000000">
              <w:rPr>
                <w:rFonts w:ascii="Montserrat" w:cs="Montserrat" w:eastAsia="Montserrat" w:hAnsi="Montserrat"/>
                <w:i w:val="1"/>
                <w:rtl w:val="0"/>
              </w:rPr>
              <w:t xml:space="preserv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i w:val="1"/>
                <w:rtl w:val="0"/>
              </w:rPr>
              <w:t xml:space="preserve">agência</w:t>
            </w:r>
            <w:r w:rsidDel="00000000" w:rsidR="00000000" w:rsidRPr="00000000">
              <w:rPr>
                <w:rFonts w:ascii="Montserrat" w:cs="Montserrat" w:eastAsia="Montserrat" w:hAnsi="Montserrat"/>
                <w:rtl w:val="0"/>
              </w:rPr>
              <w:t xml:space="preserve"> 345, </w:t>
            </w:r>
            <w:r w:rsidDel="00000000" w:rsidR="00000000" w:rsidRPr="00000000">
              <w:rPr>
                <w:rFonts w:ascii="Montserrat" w:cs="Montserrat" w:eastAsia="Montserrat" w:hAnsi="Montserrat"/>
                <w:i w:val="1"/>
                <w:rtl w:val="0"/>
              </w:rPr>
              <w:t xml:space="preserve">conta corrente</w:t>
            </w:r>
            <w:r w:rsidDel="00000000" w:rsidR="00000000" w:rsidRPr="00000000">
              <w:rPr>
                <w:rFonts w:ascii="Montserrat" w:cs="Montserrat" w:eastAsia="Montserrat" w:hAnsi="Montserrat"/>
                <w:rtl w:val="0"/>
              </w:rPr>
              <w:t xml:space="preserve"> 345, </w:t>
            </w:r>
            <w:r w:rsidDel="00000000" w:rsidR="00000000" w:rsidRPr="00000000">
              <w:rPr>
                <w:rFonts w:ascii="Montserrat" w:cs="Montserrat" w:eastAsia="Montserrat" w:hAnsi="Montserrat"/>
                <w:i w:val="1"/>
                <w:rtl w:val="0"/>
              </w:rPr>
              <w:t xml:space="preserve">chave PIX</w:t>
            </w:r>
            <w:r w:rsidDel="00000000" w:rsidR="00000000" w:rsidRPr="00000000">
              <w:rPr>
                <w:rFonts w:ascii="Montserrat" w:cs="Montserrat" w:eastAsia="Montserrat" w:hAnsi="Montserrat"/>
                <w:rtl w:val="0"/>
              </w:rPr>
              <w:t xml:space="preserve"> não cadastrada.</w:t>
            </w:r>
            <w:r w:rsidDel="00000000" w:rsidR="00000000" w:rsidRPr="00000000">
              <w:rPr>
                <w:rtl w:val="0"/>
              </w:rPr>
            </w:r>
          </w:p>
        </w:tc>
      </w:tr>
    </w:tbl>
    <w:p w:rsidR="00000000" w:rsidDel="00000000" w:rsidP="00000000" w:rsidRDefault="00000000" w:rsidRPr="00000000" w14:paraId="0000000F">
      <w:pPr>
        <w:pageBreakBefore w:val="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pageBreakBefore w:val="0"/>
        <w:jc w:val="both"/>
        <w:rPr>
          <w:rFonts w:ascii="Montserrat" w:cs="Montserrat" w:eastAsia="Montserrat" w:hAnsi="Montserrat"/>
        </w:rPr>
      </w:pPr>
      <w:r w:rsidDel="00000000" w:rsidR="00000000" w:rsidRPr="00000000">
        <w:rPr>
          <w:rtl w:val="0"/>
        </w:rPr>
      </w:r>
    </w:p>
    <w:tbl>
      <w:tblPr>
        <w:tblStyle w:val="Table2"/>
        <w:tblW w:w="9025.5"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025.5"/>
        <w:tblGridChange w:id="0">
          <w:tblGrid>
            <w:gridCol w:w="9025.5"/>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11">
            <w:pPr>
              <w:spacing w:after="100" w:lineRule="auto"/>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CORRETORA PARCEIRA eXp Global Brasil</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2">
            <w:pPr>
              <w:numPr>
                <w:ilvl w:val="0"/>
                <w:numId w:val="1"/>
              </w:numPr>
              <w:spacing w:line="300" w:lineRule="auto"/>
              <w:ind w:left="425.19685039370086" w:hanging="135"/>
              <w:jc w:val="both"/>
              <w:rPr>
                <w:b w:val="0"/>
              </w:rPr>
            </w:pPr>
            <w:r w:rsidDel="00000000" w:rsidR="00000000" w:rsidRPr="00000000">
              <w:rPr>
                <w:rFonts w:ascii="Montserrat" w:cs="Montserrat" w:eastAsia="Montserrat" w:hAnsi="Montserrat"/>
                <w:b w:val="1"/>
                <w:i w:val="1"/>
                <w:rtl w:val="0"/>
              </w:rPr>
              <w:t xml:space="preserve">Razão Social:</w:t>
            </w:r>
            <w:r w:rsidDel="00000000" w:rsidR="00000000" w:rsidRPr="00000000">
              <w:rPr>
                <w:rFonts w:ascii="Montserrat" w:cs="Montserrat" w:eastAsia="Montserrat" w:hAnsi="Montserrat"/>
                <w:rtl w:val="0"/>
              </w:rPr>
              <w:t xml:space="preserve"> JB;</w:t>
            </w:r>
            <w:r w:rsidDel="00000000" w:rsidR="00000000" w:rsidRPr="00000000">
              <w:rPr>
                <w:rtl w:val="0"/>
              </w:rPr>
            </w:r>
          </w:p>
          <w:p w:rsidR="00000000" w:rsidDel="00000000" w:rsidP="00000000" w:rsidRDefault="00000000" w:rsidRPr="00000000" w14:paraId="00000013">
            <w:pPr>
              <w:spacing w:line="300"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b w:val="1"/>
                <w:i w:val="1"/>
                <w:rtl w:val="0"/>
              </w:rPr>
              <w:t xml:space="preserve">CNPJ:</w:t>
            </w:r>
            <w:r w:rsidDel="00000000" w:rsidR="00000000" w:rsidRPr="00000000">
              <w:rPr>
                <w:rFonts w:ascii="Montserrat" w:cs="Montserrat" w:eastAsia="Montserrat" w:hAnsi="Montserrat"/>
                <w:rtl w:val="0"/>
              </w:rPr>
              <w:t xml:space="preserve"> 10492846000140;</w:t>
            </w:r>
          </w:p>
          <w:p w:rsidR="00000000" w:rsidDel="00000000" w:rsidP="00000000" w:rsidRDefault="00000000" w:rsidRPr="00000000" w14:paraId="00000014">
            <w:pPr>
              <w:spacing w:line="300" w:lineRule="auto"/>
              <w:ind w:left="566.9291338582675"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CRECI:</w:t>
            </w:r>
            <w:r w:rsidDel="00000000" w:rsidR="00000000" w:rsidRPr="00000000">
              <w:rPr>
                <w:rFonts w:ascii="Montserrat" w:cs="Montserrat" w:eastAsia="Montserrat" w:hAnsi="Montserrat"/>
                <w:rtl w:val="0"/>
              </w:rPr>
              <w:t xml:space="preserve"> 76575321;</w:t>
            </w:r>
            <w:r w:rsidDel="00000000" w:rsidR="00000000" w:rsidRPr="00000000">
              <w:rPr>
                <w:rtl w:val="0"/>
              </w:rPr>
            </w:r>
          </w:p>
          <w:p w:rsidR="00000000" w:rsidDel="00000000" w:rsidP="00000000" w:rsidRDefault="00000000" w:rsidRPr="00000000" w14:paraId="00000015">
            <w:pPr>
              <w:spacing w:line="300"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b w:val="1"/>
                <w:i w:val="1"/>
                <w:rtl w:val="0"/>
              </w:rPr>
              <w:t xml:space="preserve">E-mail:</w:t>
            </w:r>
            <w:r w:rsidDel="00000000" w:rsidR="00000000" w:rsidRPr="00000000">
              <w:rPr>
                <w:rFonts w:ascii="Montserrat" w:cs="Montserrat" w:eastAsia="Montserrat" w:hAnsi="Montserrat"/>
                <w:rtl w:val="0"/>
              </w:rPr>
              <w:t xml:space="preserve"> junio.magela@melocampos.com.br;</w:t>
            </w:r>
          </w:p>
          <w:p w:rsidR="00000000" w:rsidDel="00000000" w:rsidP="00000000" w:rsidRDefault="00000000" w:rsidRPr="00000000" w14:paraId="00000016">
            <w:pPr>
              <w:spacing w:line="300"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b w:val="1"/>
                <w:i w:val="1"/>
                <w:rtl w:val="0"/>
              </w:rPr>
              <w:t xml:space="preserve">Telefone:</w:t>
            </w:r>
            <w:r w:rsidDel="00000000" w:rsidR="00000000" w:rsidRPr="00000000">
              <w:rPr>
                <w:rFonts w:ascii="Montserrat" w:cs="Montserrat" w:eastAsia="Montserrat" w:hAnsi="Montserrat"/>
                <w:rtl w:val="0"/>
              </w:rPr>
              <w:t xml:space="preserve"> (31) 98907-5136None;</w:t>
            </w:r>
          </w:p>
          <w:p w:rsidR="00000000" w:rsidDel="00000000" w:rsidP="00000000" w:rsidRDefault="00000000" w:rsidRPr="00000000" w14:paraId="00000017">
            <w:pPr>
              <w:numPr>
                <w:ilvl w:val="1"/>
                <w:numId w:val="1"/>
              </w:numPr>
              <w:spacing w:line="300" w:lineRule="auto"/>
              <w:ind w:left="992.1259842519685" w:hanging="180"/>
              <w:jc w:val="both"/>
              <w:rPr>
                <w:b w:val="0"/>
              </w:rPr>
            </w:pPr>
            <w:r w:rsidDel="00000000" w:rsidR="00000000" w:rsidRPr="00000000">
              <w:rPr>
                <w:rFonts w:ascii="Montserrat" w:cs="Montserrat" w:eastAsia="Montserrat" w:hAnsi="Montserrat"/>
                <w:b w:val="1"/>
                <w:i w:val="1"/>
                <w:rtl w:val="0"/>
              </w:rPr>
              <w:t xml:space="preserve">Representante:</w:t>
            </w:r>
            <w:r w:rsidDel="00000000" w:rsidR="00000000" w:rsidRPr="00000000">
              <w:rPr>
                <w:rFonts w:ascii="Montserrat" w:cs="Montserrat" w:eastAsia="Montserrat" w:hAnsi="Montserrat"/>
                <w:rtl w:val="0"/>
              </w:rPr>
              <w:t xml:space="preserve"> Sr(a) Junio Magela;</w:t>
            </w:r>
            <w:r w:rsidDel="00000000" w:rsidR="00000000" w:rsidRPr="00000000">
              <w:rPr>
                <w:rtl w:val="0"/>
              </w:rPr>
            </w:r>
          </w:p>
          <w:p w:rsidR="00000000" w:rsidDel="00000000" w:rsidP="00000000" w:rsidRDefault="00000000" w:rsidRPr="00000000" w14:paraId="00000018">
            <w:pPr>
              <w:spacing w:line="300" w:lineRule="auto"/>
              <w:ind w:left="992.1259842519685" w:firstLine="0"/>
              <w:jc w:val="both"/>
              <w:rPr>
                <w:rFonts w:ascii="Montserrat" w:cs="Montserrat" w:eastAsia="Montserrat" w:hAnsi="Montserrat"/>
              </w:rPr>
            </w:pPr>
            <w:r w:rsidDel="00000000" w:rsidR="00000000" w:rsidRPr="00000000">
              <w:rPr>
                <w:rFonts w:ascii="Montserrat" w:cs="Montserrat" w:eastAsia="Montserrat" w:hAnsi="Montserrat"/>
                <w:b w:val="1"/>
                <w:i w:val="1"/>
                <w:rtl w:val="0"/>
              </w:rPr>
              <w:t xml:space="preserve">CPF do representante:</w:t>
            </w:r>
            <w:r w:rsidDel="00000000" w:rsidR="00000000" w:rsidRPr="00000000">
              <w:rPr>
                <w:rFonts w:ascii="Montserrat" w:cs="Montserrat" w:eastAsia="Montserrat" w:hAnsi="Montserrat"/>
                <w:rtl w:val="0"/>
              </w:rPr>
              <w:t xml:space="preserve"> não cadastrado;</w:t>
            </w:r>
          </w:p>
          <w:p w:rsidR="00000000" w:rsidDel="00000000" w:rsidP="00000000" w:rsidRDefault="00000000" w:rsidRPr="00000000" w14:paraId="00000019">
            <w:pPr>
              <w:spacing w:line="300" w:lineRule="auto"/>
              <w:ind w:left="992.1259842519685" w:firstLine="0"/>
              <w:jc w:val="both"/>
              <w:rPr>
                <w:rFonts w:ascii="Montserrat" w:cs="Montserrat" w:eastAsia="Montserrat" w:hAnsi="Montserrat"/>
              </w:rPr>
            </w:pPr>
            <w:r w:rsidDel="00000000" w:rsidR="00000000" w:rsidRPr="00000000">
              <w:rPr>
                <w:rFonts w:ascii="Montserrat" w:cs="Montserrat" w:eastAsia="Montserrat" w:hAnsi="Montserrat"/>
                <w:b w:val="1"/>
                <w:i w:val="1"/>
                <w:rtl w:val="0"/>
              </w:rPr>
              <w:t xml:space="preserve">Data nascimento do representante:</w:t>
            </w:r>
            <w:r w:rsidDel="00000000" w:rsidR="00000000" w:rsidRPr="00000000">
              <w:rPr>
                <w:rFonts w:ascii="Montserrat" w:cs="Montserrat" w:eastAsia="Montserrat" w:hAnsi="Montserrat"/>
                <w:rtl w:val="0"/>
              </w:rPr>
              <w:t xml:space="preserve"> 1984-03-24.</w:t>
            </w:r>
          </w:p>
          <w:p w:rsidR="00000000" w:rsidDel="00000000" w:rsidP="00000000" w:rsidRDefault="00000000" w:rsidRPr="00000000" w14:paraId="0000001A">
            <w:pPr>
              <w:numPr>
                <w:ilvl w:val="1"/>
                <w:numId w:val="1"/>
              </w:numPr>
              <w:spacing w:line="300" w:lineRule="auto"/>
              <w:ind w:left="992.1259842519685" w:hanging="180"/>
              <w:jc w:val="both"/>
              <w:rPr>
                <w:b w:val="0"/>
              </w:rPr>
            </w:pPr>
            <w:r w:rsidDel="00000000" w:rsidR="00000000" w:rsidRPr="00000000">
              <w:rPr>
                <w:rFonts w:ascii="Montserrat" w:cs="Montserrat" w:eastAsia="Montserrat" w:hAnsi="Montserrat"/>
                <w:b w:val="1"/>
                <w:i w:val="1"/>
                <w:rtl w:val="0"/>
              </w:rPr>
              <w:t xml:space="preserve">Endereço: </w:t>
            </w:r>
            <w:r w:rsidDel="00000000" w:rsidR="00000000" w:rsidRPr="00000000">
              <w:rPr>
                <w:rFonts w:ascii="Montserrat" w:cs="Montserrat" w:eastAsia="Montserrat" w:hAnsi="Montserrat"/>
                <w:rtl w:val="0"/>
              </w:rPr>
              <w:t xml:space="preserve">Rua Rafael Magalhães, n.º 71, Bairro Santo Antônio, Belo Horizonte/MG, CEP 30350-110;</w:t>
            </w:r>
            <w:r w:rsidDel="00000000" w:rsidR="00000000" w:rsidRPr="00000000">
              <w:rPr>
                <w:rtl w:val="0"/>
              </w:rPr>
            </w:r>
          </w:p>
          <w:p w:rsidR="00000000" w:rsidDel="00000000" w:rsidP="00000000" w:rsidRDefault="00000000" w:rsidRPr="00000000" w14:paraId="0000001B">
            <w:pPr>
              <w:numPr>
                <w:ilvl w:val="1"/>
                <w:numId w:val="1"/>
              </w:numPr>
              <w:spacing w:line="300" w:lineRule="auto"/>
              <w:ind w:left="992.1259842519685" w:hanging="180"/>
              <w:jc w:val="both"/>
              <w:rPr>
                <w:b w:val="0"/>
              </w:rPr>
            </w:pPr>
            <w:r w:rsidDel="00000000" w:rsidR="00000000" w:rsidRPr="00000000">
              <w:rPr>
                <w:rFonts w:ascii="Montserrat" w:cs="Montserrat" w:eastAsia="Montserrat" w:hAnsi="Montserrat"/>
                <w:b w:val="1"/>
                <w:i w:val="1"/>
                <w:rtl w:val="0"/>
              </w:rPr>
              <w:t xml:space="preserve">Dados bancários:</w:t>
            </w:r>
            <w:r w:rsidDel="00000000" w:rsidR="00000000" w:rsidRPr="00000000">
              <w:rPr>
                <w:rFonts w:ascii="Montserrat" w:cs="Montserrat" w:eastAsia="Montserrat" w:hAnsi="Montserrat"/>
                <w:rtl w:val="0"/>
              </w:rPr>
              <w:t xml:space="preserve"> 123 </w:t>
            </w:r>
            <w:r w:rsidDel="00000000" w:rsidR="00000000" w:rsidRPr="00000000">
              <w:rPr>
                <w:rFonts w:ascii="Montserrat" w:cs="Montserrat" w:eastAsia="Montserrat" w:hAnsi="Montserrat"/>
                <w:i w:val="1"/>
                <w:rtl w:val="0"/>
              </w:rPr>
              <w:t xml:space="preserve">(código </w:t>
            </w:r>
            <w:r w:rsidDel="00000000" w:rsidR="00000000" w:rsidRPr="00000000">
              <w:rPr>
                <w:rFonts w:ascii="Montserrat" w:cs="Montserrat" w:eastAsia="Montserrat" w:hAnsi="Montserrat"/>
                <w:rtl w:val="0"/>
              </w:rPr>
              <w:t xml:space="preserve">345</w:t>
            </w:r>
            <w:r w:rsidDel="00000000" w:rsidR="00000000" w:rsidRPr="00000000">
              <w:rPr>
                <w:rFonts w:ascii="Montserrat" w:cs="Montserrat" w:eastAsia="Montserrat" w:hAnsi="Montserrat"/>
                <w:i w:val="1"/>
                <w:rtl w:val="0"/>
              </w:rPr>
              <w:t xml:space="preserv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i w:val="1"/>
                <w:rtl w:val="0"/>
              </w:rPr>
              <w:t xml:space="preserve">agência</w:t>
            </w:r>
            <w:r w:rsidDel="00000000" w:rsidR="00000000" w:rsidRPr="00000000">
              <w:rPr>
                <w:rFonts w:ascii="Montserrat" w:cs="Montserrat" w:eastAsia="Montserrat" w:hAnsi="Montserrat"/>
                <w:rtl w:val="0"/>
              </w:rPr>
              <w:t xml:space="preserve"> 345, </w:t>
            </w:r>
            <w:r w:rsidDel="00000000" w:rsidR="00000000" w:rsidRPr="00000000">
              <w:rPr>
                <w:rFonts w:ascii="Montserrat" w:cs="Montserrat" w:eastAsia="Montserrat" w:hAnsi="Montserrat"/>
                <w:i w:val="1"/>
                <w:rtl w:val="0"/>
              </w:rPr>
              <w:t xml:space="preserve">conta corrente</w:t>
            </w:r>
            <w:r w:rsidDel="00000000" w:rsidR="00000000" w:rsidRPr="00000000">
              <w:rPr>
                <w:rFonts w:ascii="Montserrat" w:cs="Montserrat" w:eastAsia="Montserrat" w:hAnsi="Montserrat"/>
                <w:rtl w:val="0"/>
              </w:rPr>
              <w:t xml:space="preserve"> 345, </w:t>
            </w:r>
            <w:r w:rsidDel="00000000" w:rsidR="00000000" w:rsidRPr="00000000">
              <w:rPr>
                <w:rFonts w:ascii="Montserrat" w:cs="Montserrat" w:eastAsia="Montserrat" w:hAnsi="Montserrat"/>
                <w:i w:val="1"/>
                <w:rtl w:val="0"/>
              </w:rPr>
              <w:t xml:space="preserve">chave PIX</w:t>
            </w:r>
            <w:r w:rsidDel="00000000" w:rsidR="00000000" w:rsidRPr="00000000">
              <w:rPr>
                <w:rFonts w:ascii="Montserrat" w:cs="Montserrat" w:eastAsia="Montserrat" w:hAnsi="Montserrat"/>
                <w:rtl w:val="0"/>
              </w:rPr>
              <w:t xml:space="preserve"> não cadastrada.</w:t>
            </w:r>
            <w:r w:rsidDel="00000000" w:rsidR="00000000" w:rsidRPr="00000000">
              <w:rPr>
                <w:rtl w:val="0"/>
              </w:rPr>
            </w:r>
          </w:p>
        </w:tc>
      </w:tr>
    </w:tbl>
    <w:p w:rsidR="00000000" w:rsidDel="00000000" w:rsidP="00000000" w:rsidRDefault="00000000" w:rsidRPr="00000000" w14:paraId="0000001C">
      <w:pPr>
        <w:pageBreakBefore w:val="0"/>
        <w:spacing w:after="10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D">
      <w:pPr>
        <w:pageBreakBefore w:val="0"/>
        <w:spacing w:after="20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CORRETOR EXP e CORRETOR PARCEIRO quando em conjunto denominadas Partes e, individualmente, simplesmente como Parte;</w:t>
      </w:r>
    </w:p>
    <w:p w:rsidR="00000000" w:rsidDel="00000000" w:rsidP="00000000" w:rsidRDefault="00000000" w:rsidRPr="00000000" w14:paraId="0000001E">
      <w:pPr>
        <w:pageBreakBefore w:val="0"/>
        <w:spacing w:after="20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CONSIDERANDO QUE:</w:t>
      </w:r>
    </w:p>
    <w:p w:rsidR="00000000" w:rsidDel="00000000" w:rsidP="00000000" w:rsidRDefault="00000000" w:rsidRPr="00000000" w14:paraId="0000001F">
      <w:pPr>
        <w:pageBreakBefore w:val="0"/>
        <w:numPr>
          <w:ilvl w:val="0"/>
          <w:numId w:val="2"/>
        </w:numPr>
        <w:spacing w:after="200" w:line="276" w:lineRule="auto"/>
        <w:ind w:left="0" w:firstLine="850.3937007874017"/>
        <w:jc w:val="both"/>
        <w:rPr>
          <w:rFonts w:ascii="Montserrat" w:cs="Montserrat" w:eastAsia="Montserrat" w:hAnsi="Montserrat"/>
        </w:rPr>
      </w:pPr>
      <w:r w:rsidDel="00000000" w:rsidR="00000000" w:rsidRPr="00000000">
        <w:rPr>
          <w:rFonts w:ascii="Montserrat" w:cs="Montserrat" w:eastAsia="Montserrat" w:hAnsi="Montserrat"/>
          <w:rtl w:val="0"/>
        </w:rPr>
        <w:t xml:space="preserve">O CORRETOR EXP é um corretor autônomo associado à EXP BRASIL CONSULTORIA IMOBILIARIA LTDA, pessoa jurídica de direito privado, inscrita no CNPJ sob o n.º 40.812.440/0001-68, devidamente inscrita no Conselho Regional de Corretores de Imóveis da 2ª Região – CRECI/SP sob o n.º 036654-J, com sede na Avenida Brigadeiro Faria Lima, n.º 4221, 1º andar, Bairro Itaim Bibi, na cidade de São Paulo/SP, CEP 04.538-133 (“EXP”), empresa que opera uma plataforma online para compra, venda e locação de imóveis (“`Plataforma EXP”);</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0" w:right="0" w:firstLine="850.3937007874017"/>
        <w:jc w:val="both"/>
        <w:rPr>
          <w:rFonts w:ascii="Montserrat" w:cs="Montserrat" w:eastAsia="Montserrat" w:hAnsi="Montserrat"/>
        </w:rPr>
      </w:pPr>
      <w:r w:rsidDel="00000000" w:rsidR="00000000" w:rsidRPr="00000000">
        <w:rPr>
          <w:rFonts w:ascii="Montserrat" w:cs="Montserrat" w:eastAsia="Montserrat" w:hAnsi="Montserrat"/>
          <w:rtl w:val="0"/>
        </w:rPr>
        <w:t xml:space="preserve">O CORRETOR PARCEIRO possui Autorizações de Venda de Imóvel vigentes e tem interesse em incluir tais imóveis na Plataforma EXP para prospecção de possíveis compradores;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0" w:right="0" w:firstLine="850.3937007874017"/>
        <w:jc w:val="both"/>
        <w:rPr>
          <w:rFonts w:ascii="Montserrat" w:cs="Montserrat" w:eastAsia="Montserrat" w:hAnsi="Montserrat"/>
        </w:rPr>
      </w:pPr>
      <w:r w:rsidDel="00000000" w:rsidR="00000000" w:rsidRPr="00000000">
        <w:rPr>
          <w:rFonts w:ascii="Montserrat" w:cs="Montserrat" w:eastAsia="Montserrat" w:hAnsi="Montserrat"/>
          <w:rtl w:val="0"/>
        </w:rPr>
        <w:t xml:space="preserve">O CORRETOR EXP e o CORRETOR PARCEIRO têm mútuo interesse em estabelecer uma parceria, para regular a disponibilização do Imóvel na Plataforma EXP;</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0" w:right="0" w:firstLine="850.3937007874017"/>
        <w:jc w:val="both"/>
        <w:rPr>
          <w:rFonts w:ascii="Montserrat" w:cs="Montserrat" w:eastAsia="Montserrat" w:hAnsi="Montserrat"/>
        </w:rPr>
      </w:pPr>
      <w:r w:rsidDel="00000000" w:rsidR="00000000" w:rsidRPr="00000000">
        <w:rPr>
          <w:rFonts w:ascii="Montserrat" w:cs="Montserrat" w:eastAsia="Montserrat" w:hAnsi="Montserrat"/>
          <w:rtl w:val="0"/>
        </w:rPr>
        <w:t xml:space="preserve">As Partes desejam formalizar os termos e condições que regerão a referida Parceria;</w:t>
      </w:r>
    </w:p>
    <w:p w:rsidR="00000000" w:rsidDel="00000000" w:rsidP="00000000" w:rsidRDefault="00000000" w:rsidRPr="00000000" w14:paraId="00000023">
      <w:pPr>
        <w:pageBreakBefore w:val="0"/>
        <w:spacing w:after="20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pageBreakBefore w:val="0"/>
        <w:spacing w:after="20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RESOLVEM</w:t>
      </w:r>
      <w:r w:rsidDel="00000000" w:rsidR="00000000" w:rsidRPr="00000000">
        <w:rPr>
          <w:rFonts w:ascii="Montserrat" w:cs="Montserrat" w:eastAsia="Montserrat" w:hAnsi="Montserrat"/>
          <w:rtl w:val="0"/>
        </w:rPr>
        <w:t xml:space="preserve"> as Partes celebrar o presente Contrato de Parceria (“Contrato”) que será regido pelas seguintes cláusulas e condições.</w:t>
      </w:r>
    </w:p>
    <w:p w:rsidR="00000000" w:rsidDel="00000000" w:rsidP="00000000" w:rsidRDefault="00000000" w:rsidRPr="00000000" w14:paraId="00000025">
      <w:pPr>
        <w:pageBreakBefore w:val="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pageBreakBefore w:val="0"/>
        <w:numPr>
          <w:ilvl w:val="0"/>
          <w:numId w:val="3"/>
        </w:numPr>
        <w:spacing w:after="200" w:lineRule="auto"/>
        <w:ind w:left="1560" w:firstLine="15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OBJETO</w:t>
      </w:r>
      <w:r w:rsidDel="00000000" w:rsidR="00000000" w:rsidRPr="00000000">
        <w:rPr>
          <w:rtl w:val="0"/>
        </w:rPr>
      </w:r>
    </w:p>
    <w:p w:rsidR="00000000" w:rsidDel="00000000" w:rsidP="00000000" w:rsidRDefault="00000000" w:rsidRPr="00000000" w14:paraId="00000027">
      <w:pPr>
        <w:pageBreakBefore w:val="0"/>
        <w:numPr>
          <w:ilvl w:val="1"/>
          <w:numId w:val="3"/>
        </w:numPr>
        <w:spacing w:after="200" w:lineRule="auto"/>
        <w:ind w:left="0" w:firstLine="405"/>
        <w:jc w:val="both"/>
        <w:rPr>
          <w:rFonts w:ascii="Montserrat" w:cs="Montserrat" w:eastAsia="Montserrat" w:hAnsi="Montserrat"/>
        </w:rPr>
      </w:pPr>
      <w:r w:rsidDel="00000000" w:rsidR="00000000" w:rsidRPr="00000000">
        <w:rPr>
          <w:rFonts w:ascii="Montserrat" w:cs="Montserrat" w:eastAsia="Montserrat" w:hAnsi="Montserrat"/>
          <w:rtl w:val="0"/>
        </w:rPr>
        <w:t xml:space="preserve">O presente Contrato tem por objeto o estabelecimento de uma parceria entre o CORRETOR EXP e o CORRETOR PARCEIRO, por meio da qual o CORRETOR EXP estará apto a disponibilizar e cadastrar na Plataforma EXP, os imóveis acerca dos quais o CORRETOR PARCEIRO possua Autorizações de Venda vigentes, conforme condições determinadas neste instrumento.</w:t>
      </w:r>
    </w:p>
    <w:p w:rsidR="00000000" w:rsidDel="00000000" w:rsidP="00000000" w:rsidRDefault="00000000" w:rsidRPr="00000000" w14:paraId="00000028">
      <w:pPr>
        <w:pageBreakBefore w:val="0"/>
        <w:numPr>
          <w:ilvl w:val="2"/>
          <w:numId w:val="3"/>
        </w:numPr>
        <w:spacing w:after="200" w:lineRule="auto"/>
        <w:ind w:left="855" w:firstLine="420"/>
        <w:jc w:val="both"/>
        <w:rPr>
          <w:rFonts w:ascii="Montserrat" w:cs="Montserrat" w:eastAsia="Montserrat" w:hAnsi="Montserrat"/>
        </w:rPr>
      </w:pPr>
      <w:r w:rsidDel="00000000" w:rsidR="00000000" w:rsidRPr="00000000">
        <w:rPr>
          <w:rFonts w:ascii="Montserrat" w:cs="Montserrat" w:eastAsia="Montserrat" w:hAnsi="Montserrat"/>
          <w:rtl w:val="0"/>
        </w:rPr>
        <w:t xml:space="preserve">Breve descrição do(s) imóvel(éis) ou empreendimento(s) abrangidos por esta parceria: 3 quartos, 3 banheiros, lazer completo, portaria 24h. O imóvel se encontra cadastrado na plataforma REP sob o número 7010001-0000;</w:t>
      </w:r>
    </w:p>
    <w:p w:rsidR="00000000" w:rsidDel="00000000" w:rsidP="00000000" w:rsidRDefault="00000000" w:rsidRPr="00000000" w14:paraId="00000029">
      <w:pPr>
        <w:pageBreakBefore w:val="0"/>
        <w:spacing w:after="200"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560" w:right="0" w:firstLine="15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CONDIÇÕES DA PARCERIA</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0" w:right="0" w:firstLine="405"/>
        <w:jc w:val="both"/>
        <w:rPr>
          <w:rFonts w:ascii="Bookman Old Style" w:cs="Bookman Old Style" w:eastAsia="Bookman Old Style" w:hAnsi="Bookman Old Style"/>
        </w:rPr>
      </w:pPr>
      <w:r w:rsidDel="00000000" w:rsidR="00000000" w:rsidRPr="00000000">
        <w:rPr>
          <w:rFonts w:ascii="Montserrat" w:cs="Montserrat" w:eastAsia="Montserrat" w:hAnsi="Montserrat"/>
          <w:rtl w:val="0"/>
        </w:rPr>
        <w:t xml:space="preserve">Documentos necessários. O CORRETOR PARCEIRO, no ato da assinatura deste Contrato, deverá fornecer para o CORRETOR EXP os seguintes documentos: </w:t>
      </w:r>
      <w:r w:rsidDel="00000000" w:rsidR="00000000" w:rsidRPr="00000000">
        <w:rPr>
          <w:rFonts w:ascii="Montserrat" w:cs="Montserrat" w:eastAsia="Montserrat" w:hAnsi="Montserrat"/>
          <w:b w:val="1"/>
          <w:i w:val="1"/>
          <w:rtl w:val="0"/>
        </w:rPr>
        <w:t xml:space="preserve">(i)</w:t>
      </w:r>
      <w:r w:rsidDel="00000000" w:rsidR="00000000" w:rsidRPr="00000000">
        <w:rPr>
          <w:rFonts w:ascii="Montserrat" w:cs="Montserrat" w:eastAsia="Montserrat" w:hAnsi="Montserrat"/>
          <w:rtl w:val="0"/>
        </w:rPr>
        <w:t xml:space="preserve"> Autorização de Venda do Imóvel e </w:t>
      </w:r>
      <w:r w:rsidDel="00000000" w:rsidR="00000000" w:rsidRPr="00000000">
        <w:rPr>
          <w:rFonts w:ascii="Montserrat" w:cs="Montserrat" w:eastAsia="Montserrat" w:hAnsi="Montserrat"/>
          <w:b w:val="1"/>
          <w:i w:val="1"/>
          <w:rtl w:val="0"/>
        </w:rPr>
        <w:t xml:space="preserve">(ii)</w:t>
      </w:r>
      <w:r w:rsidDel="00000000" w:rsidR="00000000" w:rsidRPr="00000000">
        <w:rPr>
          <w:rFonts w:ascii="Montserrat" w:cs="Montserrat" w:eastAsia="Montserrat" w:hAnsi="Montserrat"/>
          <w:rtl w:val="0"/>
        </w:rPr>
        <w:t xml:space="preserve"> Matrícula do Imóvel atualizada (com validade não inferior a 30 dias), sob pena de o Imóvel não ser cadastrado na Plataforma EXP enquanto tais documentos não foram disponibilizados.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00" w:before="0" w:line="276" w:lineRule="auto"/>
        <w:ind w:left="855" w:right="0" w:firstLine="420"/>
        <w:jc w:val="both"/>
        <w:rPr>
          <w:rFonts w:ascii="Montserrat" w:cs="Montserrat" w:eastAsia="Montserrat" w:hAnsi="Montserrat"/>
        </w:rPr>
      </w:pPr>
      <w:r w:rsidDel="00000000" w:rsidR="00000000" w:rsidRPr="00000000">
        <w:rPr>
          <w:rFonts w:ascii="Montserrat" w:cs="Montserrat" w:eastAsia="Montserrat" w:hAnsi="Montserrat"/>
          <w:rtl w:val="0"/>
        </w:rPr>
        <w:t xml:space="preserve">O CORRETOR PARCEIRO se responsabiliza pela obtenção da autorização do proprietário do imóvel para que ele possa ser divulgado na Plataforma EXP, bem como para que seja vendido em parceria com o CORRETOR EXP.</w:t>
      </w:r>
    </w:p>
    <w:p w:rsidR="00000000" w:rsidDel="00000000" w:rsidP="00000000" w:rsidRDefault="00000000" w:rsidRPr="00000000" w14:paraId="0000002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0" w:right="0" w:firstLine="405"/>
        <w:jc w:val="both"/>
        <w:rPr>
          <w:rFonts w:ascii="Montserrat" w:cs="Montserrat" w:eastAsia="Montserrat" w:hAnsi="Montserrat"/>
        </w:rPr>
      </w:pPr>
      <w:r w:rsidDel="00000000" w:rsidR="00000000" w:rsidRPr="00000000">
        <w:rPr>
          <w:rFonts w:ascii="Montserrat" w:cs="Montserrat" w:eastAsia="Montserrat" w:hAnsi="Montserrat"/>
          <w:rtl w:val="0"/>
        </w:rPr>
        <w:t xml:space="preserve">Divisão da Comissão de Corretagem. Em virtude da parceria estabelecida neste Contrato, o CORRETOR EXP e o CORRETOR PARCEIRO acordam a divisão da comissão a ser recebida em função da venda do Imóvel, a qual será paga pelo VENDEDOR, nos termos descritos no Instrumento Particular de Promessa de Compra e Venda e conforme percentuais abaixo:</w:t>
      </w:r>
    </w:p>
    <w:p w:rsidR="00000000" w:rsidDel="00000000" w:rsidP="00000000" w:rsidRDefault="00000000" w:rsidRPr="00000000" w14:paraId="0000002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00" w:before="0" w:line="276" w:lineRule="auto"/>
        <w:ind w:left="855" w:right="0" w:firstLine="420"/>
        <w:jc w:val="both"/>
        <w:rPr>
          <w:rFonts w:ascii="Bookman Old Style" w:cs="Bookman Old Style" w:eastAsia="Bookman Old Style" w:hAnsi="Bookman Old Style"/>
        </w:rPr>
      </w:pPr>
      <w:r w:rsidDel="00000000" w:rsidR="00000000" w:rsidRPr="00000000">
        <w:rPr>
          <w:rFonts w:ascii="Montserrat" w:cs="Montserrat" w:eastAsia="Montserrat" w:hAnsi="Montserrat"/>
          <w:rtl w:val="0"/>
        </w:rPr>
        <w:t xml:space="preserve">CORRETOR EXP: </w:t>
      </w:r>
      <w:r w:rsidDel="00000000" w:rsidR="00000000" w:rsidRPr="00000000">
        <w:rPr>
          <w:rFonts w:ascii="Montserrat" w:cs="Montserrat" w:eastAsia="Montserrat" w:hAnsi="Montserrat"/>
          <w:b w:val="1"/>
          <w:rtl w:val="0"/>
        </w:rPr>
        <w:t xml:space="preserve">50%</w:t>
      </w:r>
      <w:r w:rsidDel="00000000" w:rsidR="00000000" w:rsidRPr="00000000">
        <w:rPr>
          <w:rFonts w:ascii="Montserrat" w:cs="Montserrat" w:eastAsia="Montserrat" w:hAnsi="Montserrat"/>
          <w:rtl w:val="0"/>
        </w:rPr>
        <w:t xml:space="preserv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00" w:before="0" w:line="276" w:lineRule="auto"/>
        <w:ind w:left="855" w:right="0" w:firstLine="420"/>
        <w:jc w:val="both"/>
        <w:rPr>
          <w:rFonts w:ascii="Bookman Old Style" w:cs="Bookman Old Style" w:eastAsia="Bookman Old Style" w:hAnsi="Bookman Old Style"/>
        </w:rPr>
      </w:pPr>
      <w:r w:rsidDel="00000000" w:rsidR="00000000" w:rsidRPr="00000000">
        <w:rPr>
          <w:rFonts w:ascii="Montserrat" w:cs="Montserrat" w:eastAsia="Montserrat" w:hAnsi="Montserrat"/>
          <w:rtl w:val="0"/>
        </w:rPr>
        <w:t xml:space="preserve">CORRETOR PARCEIRO: </w:t>
      </w:r>
      <w:r w:rsidDel="00000000" w:rsidR="00000000" w:rsidRPr="00000000">
        <w:rPr>
          <w:rFonts w:ascii="Montserrat" w:cs="Montserrat" w:eastAsia="Montserrat" w:hAnsi="Montserrat"/>
          <w:b w:val="1"/>
          <w:rtl w:val="0"/>
        </w:rPr>
        <w:t xml:space="preserve">50%</w:t>
      </w:r>
      <w:r w:rsidDel="00000000" w:rsidR="00000000" w:rsidRPr="00000000">
        <w:rPr>
          <w:rFonts w:ascii="Montserrat" w:cs="Montserrat" w:eastAsia="Montserrat" w:hAnsi="Montserrat"/>
          <w:rtl w:val="0"/>
        </w:rPr>
        <w:t xml:space="preserve">.</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2267.716535433071" w:right="0" w:hanging="36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VIGÊNCIA E RESCISÃO</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0" w:right="0" w:firstLine="405"/>
        <w:jc w:val="both"/>
        <w:rPr>
          <w:rFonts w:ascii="Montserrat" w:cs="Montserrat" w:eastAsia="Montserrat" w:hAnsi="Montserrat"/>
        </w:rPr>
      </w:pPr>
      <w:r w:rsidDel="00000000" w:rsidR="00000000" w:rsidRPr="00000000">
        <w:rPr>
          <w:rFonts w:ascii="Montserrat" w:cs="Montserrat" w:eastAsia="Montserrat" w:hAnsi="Montserrat"/>
          <w:rtl w:val="0"/>
        </w:rPr>
        <w:t xml:space="preserve">O presente Contrato entrará em vigor na data de sua assinatura e terá prazo de vigência indeterminado.</w:t>
      </w:r>
    </w:p>
    <w:p w:rsidR="00000000" w:rsidDel="00000000" w:rsidP="00000000" w:rsidRDefault="00000000" w:rsidRPr="00000000" w14:paraId="0000003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0" w:right="0" w:firstLine="405"/>
        <w:jc w:val="both"/>
        <w:rPr>
          <w:rFonts w:ascii="Montserrat" w:cs="Montserrat" w:eastAsia="Montserrat" w:hAnsi="Montserrat"/>
        </w:rPr>
      </w:pPr>
      <w:r w:rsidDel="00000000" w:rsidR="00000000" w:rsidRPr="00000000">
        <w:rPr>
          <w:rFonts w:ascii="Montserrat" w:cs="Montserrat" w:eastAsia="Montserrat" w:hAnsi="Montserrat"/>
          <w:rtl w:val="0"/>
        </w:rPr>
        <w:t xml:space="preserve">Constituem motivos justos para a rescisão contratual que se operará de pleno direito, independentemente de qualquer notificação judicial ou extrajudicial à Parte inadimplente, os seguintes casos:</w:t>
      </w:r>
    </w:p>
    <w:p w:rsidR="00000000" w:rsidDel="00000000" w:rsidP="00000000" w:rsidRDefault="00000000" w:rsidRPr="00000000" w14:paraId="0000003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00" w:before="0" w:line="276" w:lineRule="auto"/>
        <w:ind w:left="855" w:right="0" w:firstLine="420"/>
        <w:jc w:val="both"/>
        <w:rPr>
          <w:rFonts w:ascii="Montserrat" w:cs="Montserrat" w:eastAsia="Montserrat" w:hAnsi="Montserrat"/>
        </w:rPr>
      </w:pPr>
      <w:r w:rsidDel="00000000" w:rsidR="00000000" w:rsidRPr="00000000">
        <w:rPr>
          <w:rFonts w:ascii="Montserrat" w:cs="Montserrat" w:eastAsia="Montserrat" w:hAnsi="Montserrat"/>
          <w:rtl w:val="0"/>
        </w:rPr>
        <w:t xml:space="preserve">Caso ocorra a transferência, cessão ou tentativa de cessão deste Contrato, ou qualquer direito ou obrigações para terceiros, sem que haja prévia e expressa anuência da outra Parte;</w:t>
      </w:r>
    </w:p>
    <w:p w:rsidR="00000000" w:rsidDel="00000000" w:rsidP="00000000" w:rsidRDefault="00000000" w:rsidRPr="00000000" w14:paraId="0000003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00" w:before="0" w:line="276" w:lineRule="auto"/>
        <w:ind w:left="855" w:right="0" w:firstLine="420"/>
        <w:jc w:val="both"/>
        <w:rPr>
          <w:rFonts w:ascii="Montserrat" w:cs="Montserrat" w:eastAsia="Montserrat" w:hAnsi="Montserrat"/>
        </w:rPr>
      </w:pPr>
      <w:r w:rsidDel="00000000" w:rsidR="00000000" w:rsidRPr="00000000">
        <w:rPr>
          <w:rFonts w:ascii="Montserrat" w:cs="Montserrat" w:eastAsia="Montserrat" w:hAnsi="Montserrat"/>
          <w:rtl w:val="0"/>
        </w:rPr>
        <w:t xml:space="preserve">Caso o CORRETOR PARCEIRO venha deliberadamente fornecer ao CORRETOR EXP informação falsa ou inverídica e/ou não apresente os documentos elencados no item 2.1 no ato da assinatura deste Contrato;</w:t>
      </w:r>
    </w:p>
    <w:p w:rsidR="00000000" w:rsidDel="00000000" w:rsidP="00000000" w:rsidRDefault="00000000" w:rsidRPr="00000000" w14:paraId="0000003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00" w:before="0" w:line="276" w:lineRule="auto"/>
        <w:ind w:left="855" w:right="0" w:firstLine="420"/>
        <w:jc w:val="both"/>
        <w:rPr>
          <w:rFonts w:ascii="Montserrat" w:cs="Montserrat" w:eastAsia="Montserrat" w:hAnsi="Montserrat"/>
        </w:rPr>
      </w:pPr>
      <w:r w:rsidDel="00000000" w:rsidR="00000000" w:rsidRPr="00000000">
        <w:rPr>
          <w:rFonts w:ascii="Montserrat" w:cs="Montserrat" w:eastAsia="Montserrat" w:hAnsi="Montserrat"/>
          <w:rtl w:val="0"/>
        </w:rPr>
        <w:t xml:space="preserve">Desídia no cumprimento ou o descumprimento de quaisquer obrigações estipuladas neste Contrato.</w:t>
      </w:r>
    </w:p>
    <w:p w:rsidR="00000000" w:rsidDel="00000000" w:rsidP="00000000" w:rsidRDefault="00000000" w:rsidRPr="00000000" w14:paraId="0000003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0" w:right="0" w:firstLine="405"/>
        <w:jc w:val="both"/>
        <w:rPr>
          <w:rFonts w:ascii="Montserrat" w:cs="Montserrat" w:eastAsia="Montserrat" w:hAnsi="Montserrat"/>
        </w:rPr>
      </w:pPr>
      <w:r w:rsidDel="00000000" w:rsidR="00000000" w:rsidRPr="00000000">
        <w:rPr>
          <w:rFonts w:ascii="Montserrat" w:cs="Montserrat" w:eastAsia="Montserrat" w:hAnsi="Montserrat"/>
          <w:rtl w:val="0"/>
        </w:rPr>
        <w:t xml:space="preserve">O presente Contrato poderá ainda ser rescindo, por qualquer das Partes, a qualquer tempo, sem quaisquer ônus e imotivadamente, desde que respeitando o prazo de 30 (trinta) dias para envio de aviso prévio à outra Parte.</w:t>
      </w:r>
    </w:p>
    <w:p w:rsidR="00000000" w:rsidDel="00000000" w:rsidP="00000000" w:rsidRDefault="00000000" w:rsidRPr="00000000" w14:paraId="0000003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0" w:right="0" w:firstLine="405"/>
        <w:jc w:val="both"/>
        <w:rPr>
          <w:rFonts w:ascii="Bookman Old Style" w:cs="Bookman Old Style" w:eastAsia="Bookman Old Style" w:hAnsi="Bookman Old Style"/>
        </w:rPr>
      </w:pPr>
      <w:r w:rsidDel="00000000" w:rsidR="00000000" w:rsidRPr="00000000">
        <w:rPr>
          <w:rFonts w:ascii="Montserrat" w:cs="Montserrat" w:eastAsia="Montserrat" w:hAnsi="Montserrat"/>
          <w:rtl w:val="0"/>
        </w:rPr>
        <w:t xml:space="preserve">O término do Contrato, independentemente do motivo, não prejudicará as obrigações: </w:t>
      </w:r>
      <w:r w:rsidDel="00000000" w:rsidR="00000000" w:rsidRPr="00000000">
        <w:rPr>
          <w:rFonts w:ascii="Montserrat" w:cs="Montserrat" w:eastAsia="Montserrat" w:hAnsi="Montserrat"/>
          <w:b w:val="1"/>
          <w:i w:val="1"/>
          <w:rtl w:val="0"/>
        </w:rPr>
        <w:t xml:space="preserve">(i)</w:t>
      </w:r>
      <w:r w:rsidDel="00000000" w:rsidR="00000000" w:rsidRPr="00000000">
        <w:rPr>
          <w:rFonts w:ascii="Montserrat" w:cs="Montserrat" w:eastAsia="Montserrat" w:hAnsi="Montserrat"/>
          <w:rtl w:val="0"/>
        </w:rPr>
        <w:t xml:space="preserve"> surgidas durante a sua vigência, que deverão ser adimplidas; ou </w:t>
      </w:r>
      <w:r w:rsidDel="00000000" w:rsidR="00000000" w:rsidRPr="00000000">
        <w:rPr>
          <w:rFonts w:ascii="Montserrat" w:cs="Montserrat" w:eastAsia="Montserrat" w:hAnsi="Montserrat"/>
          <w:b w:val="1"/>
          <w:i w:val="1"/>
          <w:rtl w:val="0"/>
        </w:rPr>
        <w:t xml:space="preserve">(ii)</w:t>
      </w:r>
      <w:r w:rsidDel="00000000" w:rsidR="00000000" w:rsidRPr="00000000">
        <w:rPr>
          <w:rFonts w:ascii="Montserrat" w:cs="Montserrat" w:eastAsia="Montserrat" w:hAnsi="Montserrat"/>
          <w:rtl w:val="0"/>
        </w:rPr>
        <w:t xml:space="preserve"> que, por sua natureza ou disposição contratual devam sobreviver à extinção deste Contrato.</w:t>
      </w:r>
      <w:r w:rsidDel="00000000" w:rsidR="00000000" w:rsidRPr="00000000">
        <w:rPr>
          <w:rtl w:val="0"/>
        </w:rPr>
      </w:r>
    </w:p>
    <w:p w:rsidR="00000000" w:rsidDel="00000000" w:rsidP="00000000" w:rsidRDefault="00000000" w:rsidRPr="00000000" w14:paraId="00000039">
      <w:pPr>
        <w:pageBreakBefore w:val="0"/>
        <w:spacing w:after="20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2267.716535433071" w:right="0" w:hanging="36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DISPOSIÇÕES GERAIS</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0" w:right="0" w:firstLine="405"/>
        <w:jc w:val="both"/>
        <w:rPr>
          <w:rFonts w:ascii="Montserrat" w:cs="Montserrat" w:eastAsia="Montserrat" w:hAnsi="Montserrat"/>
        </w:rPr>
      </w:pPr>
      <w:r w:rsidDel="00000000" w:rsidR="00000000" w:rsidRPr="00000000">
        <w:rPr>
          <w:rFonts w:ascii="Montserrat" w:cs="Montserrat" w:eastAsia="Montserrat" w:hAnsi="Montserrat"/>
          <w:rtl w:val="0"/>
        </w:rPr>
        <w:t xml:space="preserve">Durante a vigência deste Contrato e por um período de 05 (cinco) anos a contar de seu término por qualquer motivo, cada Parte compromete-se a manter em estrito sigilo todas as informações confidenciais (“Informações Confidenciais”) da outra Parte às quais venha a ter acesso em decorrência do presente ajuste, seja antes ou depois da sua assinatura.</w:t>
      </w:r>
    </w:p>
    <w:p w:rsidR="00000000" w:rsidDel="00000000" w:rsidP="00000000" w:rsidRDefault="00000000" w:rsidRPr="00000000" w14:paraId="0000003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0" w:right="0" w:firstLine="405"/>
        <w:jc w:val="both"/>
        <w:rPr>
          <w:rFonts w:ascii="Montserrat" w:cs="Montserrat" w:eastAsia="Montserrat" w:hAnsi="Montserrat"/>
        </w:rPr>
      </w:pPr>
      <w:r w:rsidDel="00000000" w:rsidR="00000000" w:rsidRPr="00000000">
        <w:rPr>
          <w:rFonts w:ascii="Montserrat" w:cs="Montserrat" w:eastAsia="Montserrat" w:hAnsi="Montserrat"/>
          <w:rtl w:val="0"/>
        </w:rPr>
        <w:t xml:space="preserve">Em decorrência do presente Contrato, as Partes reconhecem que podem ter acesso a informações classificadas como dados pessoais à luz da legislação de proteção de dados pessoais vigente, sobretudo a Lei n.º 13.709/2018. Sendo assim, as Partes asseguram que qualquer operação de tratamento de dados pessoais no âmbito do Contrato observará a boa-fé, bem como os princípios que regem a matéria, de modo que restringirá seu acesso ao mínimo de dados pessoais necessários para o atingimento das finalidades previstas no presente Contrato, limitando suas atividades ao estrito alcance dos propósitos deste Contrato.</w:t>
      </w:r>
    </w:p>
    <w:p w:rsidR="00000000" w:rsidDel="00000000" w:rsidP="00000000" w:rsidRDefault="00000000" w:rsidRPr="00000000" w14:paraId="0000003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0" w:right="0" w:firstLine="405"/>
        <w:jc w:val="both"/>
        <w:rPr>
          <w:rFonts w:ascii="Montserrat" w:cs="Montserrat" w:eastAsia="Montserrat" w:hAnsi="Montserrat"/>
        </w:rPr>
      </w:pPr>
      <w:r w:rsidDel="00000000" w:rsidR="00000000" w:rsidRPr="00000000">
        <w:rPr>
          <w:rFonts w:ascii="Montserrat" w:cs="Montserrat" w:eastAsia="Montserrat" w:hAnsi="Montserrat"/>
          <w:rtl w:val="0"/>
        </w:rPr>
        <w:t xml:space="preserve">O presente Contrato traduz a integralidade do entendimento entre as Partes a respeito dos assuntos aqui tratados, substituindo e prevalecendo sobre toda e qualquer negociação verbal ou documento anteriormente trocado entre elas.</w:t>
      </w:r>
    </w:p>
    <w:p w:rsidR="00000000" w:rsidDel="00000000" w:rsidP="00000000" w:rsidRDefault="00000000" w:rsidRPr="00000000" w14:paraId="0000003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0" w:right="0" w:firstLine="405"/>
        <w:jc w:val="both"/>
        <w:rPr>
          <w:rFonts w:ascii="Montserrat" w:cs="Montserrat" w:eastAsia="Montserrat" w:hAnsi="Montserrat"/>
        </w:rPr>
      </w:pPr>
      <w:r w:rsidDel="00000000" w:rsidR="00000000" w:rsidRPr="00000000">
        <w:rPr>
          <w:rFonts w:ascii="Montserrat" w:cs="Montserrat" w:eastAsia="Montserrat" w:hAnsi="Montserrat"/>
          <w:rtl w:val="0"/>
        </w:rPr>
        <w:t xml:space="preserve">As Partes reconhecem expressamente que este é um Contrato de Parceria, em que cada uma delas age em nome próprio, arcando com os riscos decorrentes das respectivas atividades, dedicando-se ao objeto do presente instrumento com zelo e lealdade, de modo a expandir os seus negócios, não desclassificando a relação comercial, que não poderá, em hipótese alguma, ser considerada como “joint venture”, sociedade, empregador/empregado, representação comercial ou qualquer outra forma de associação.</w:t>
      </w:r>
    </w:p>
    <w:p w:rsidR="00000000" w:rsidDel="00000000" w:rsidP="00000000" w:rsidRDefault="00000000" w:rsidRPr="00000000" w14:paraId="0000003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0" w:right="0" w:firstLine="405"/>
        <w:jc w:val="both"/>
        <w:rPr>
          <w:rFonts w:ascii="Montserrat" w:cs="Montserrat" w:eastAsia="Montserrat" w:hAnsi="Montserrat"/>
        </w:rPr>
      </w:pPr>
      <w:r w:rsidDel="00000000" w:rsidR="00000000" w:rsidRPr="00000000">
        <w:rPr>
          <w:rFonts w:ascii="Montserrat" w:cs="Montserrat" w:eastAsia="Montserrat" w:hAnsi="Montserrat"/>
          <w:rtl w:val="0"/>
        </w:rPr>
        <w:t xml:space="preserve">A tolerância, atraso ou abstenção das Partes no exercício de qualquer direito advindo deste instrumento ou da lei não importará em sua renúncia, nem em alteração tácita da presente avença. Qualquer renúncia ou novação só será válida se firmada por escrito.</w:t>
      </w:r>
    </w:p>
    <w:p w:rsidR="00000000" w:rsidDel="00000000" w:rsidP="00000000" w:rsidRDefault="00000000" w:rsidRPr="00000000" w14:paraId="0000004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0" w:right="0" w:firstLine="405"/>
        <w:jc w:val="both"/>
        <w:rPr>
          <w:rFonts w:ascii="Montserrat" w:cs="Montserrat" w:eastAsia="Montserrat" w:hAnsi="Montserrat"/>
        </w:rPr>
      </w:pPr>
      <w:r w:rsidDel="00000000" w:rsidR="00000000" w:rsidRPr="00000000">
        <w:rPr>
          <w:rFonts w:ascii="Montserrat" w:cs="Montserrat" w:eastAsia="Montserrat" w:hAnsi="Montserrat"/>
          <w:rtl w:val="0"/>
        </w:rPr>
        <w:t xml:space="preserve">A nulidade, invalidade ou inaplicabilidade de qualquer disposição ou cláusula deste Contrato não afeta ou invalida as demais, devendo a cláusula declarada nula, inválida ou inaplicável ser substituída por outra que conduza as Partes a resultado tão próximo quanto legalmente possível daquele originalmente almejado do ponto de vista econômico e jurídico.</w:t>
      </w:r>
    </w:p>
    <w:p w:rsidR="00000000" w:rsidDel="00000000" w:rsidP="00000000" w:rsidRDefault="00000000" w:rsidRPr="00000000" w14:paraId="0000004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0" w:right="0" w:firstLine="405"/>
        <w:jc w:val="both"/>
        <w:rPr>
          <w:rFonts w:ascii="Montserrat" w:cs="Montserrat" w:eastAsia="Montserrat" w:hAnsi="Montserrat"/>
        </w:rPr>
      </w:pPr>
      <w:r w:rsidDel="00000000" w:rsidR="00000000" w:rsidRPr="00000000">
        <w:rPr>
          <w:rFonts w:ascii="Montserrat" w:cs="Montserrat" w:eastAsia="Montserrat" w:hAnsi="Montserrat"/>
          <w:rtl w:val="0"/>
        </w:rPr>
        <w:t xml:space="preserve">É vedado às Partes ceder ou transferir os direitos e obrigações decorrentes deste instrumento, no todo ou em parte, a qualquer título, sem prévia e expressa autorização da outra Parte.</w:t>
      </w:r>
    </w:p>
    <w:p w:rsidR="00000000" w:rsidDel="00000000" w:rsidP="00000000" w:rsidRDefault="00000000" w:rsidRPr="00000000" w14:paraId="0000004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0" w:right="0" w:firstLine="405"/>
        <w:jc w:val="both"/>
        <w:rPr>
          <w:rFonts w:ascii="Montserrat" w:cs="Montserrat" w:eastAsia="Montserrat" w:hAnsi="Montserrat"/>
        </w:rPr>
      </w:pPr>
      <w:r w:rsidDel="00000000" w:rsidR="00000000" w:rsidRPr="00000000">
        <w:rPr>
          <w:rFonts w:ascii="Montserrat" w:cs="Montserrat" w:eastAsia="Montserrat" w:hAnsi="Montserrat"/>
          <w:rtl w:val="0"/>
        </w:rPr>
        <w:t xml:space="preserve">As Partes reconhecem que este documento assinado eletronicamente pelas Partes e testemunhas produz os mesmos efeitos legais da via assinada fisicamente, nos termos da Lei nº 13.874/2019 e do Decreto nº 10.278/2020, e acordam não contestar a sua validade, conteúdo, autenticidade e integridade. As Partes convencionam, ainda, que o presente documento poderá ser assinado eletronicamente, ainda que por meio de plataforma de assinatura eletrônica não credenciada pela Infraestrutura de Chaves Públicas Brasileira (ICP-Brasil) e sem certificado de assinatura digital, nos termos do art. 10, § 2º, da Medida Provisória nº 2.200-2/2001.</w:t>
      </w:r>
    </w:p>
    <w:p w:rsidR="00000000" w:rsidDel="00000000" w:rsidP="00000000" w:rsidRDefault="00000000" w:rsidRPr="00000000" w14:paraId="00000043">
      <w:pPr>
        <w:pageBreakBefore w:val="0"/>
        <w:spacing w:after="20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2267.716535433071" w:right="0" w:hanging="36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FORO</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0" w:right="0" w:firstLine="405"/>
        <w:jc w:val="both"/>
        <w:rPr>
          <w:rFonts w:ascii="Montserrat" w:cs="Montserrat" w:eastAsia="Montserrat" w:hAnsi="Montserrat"/>
        </w:rPr>
      </w:pPr>
      <w:r w:rsidDel="00000000" w:rsidR="00000000" w:rsidRPr="00000000">
        <w:rPr>
          <w:rFonts w:ascii="Montserrat" w:cs="Montserrat" w:eastAsia="Montserrat" w:hAnsi="Montserrat"/>
          <w:rtl w:val="0"/>
        </w:rPr>
        <w:t xml:space="preserve">Fica eleito o foro competente com jurisdição na cidade de Belo Horizonte/MG, com renúncia a qualquer outro, por mais privilegiado que seja, para dirimir quaisquer conflitos oriundos deste instrumento ou a ele relacionadas.</w:t>
      </w:r>
    </w:p>
    <w:p w:rsidR="00000000" w:rsidDel="00000000" w:rsidP="00000000" w:rsidRDefault="00000000" w:rsidRPr="00000000" w14:paraId="00000046">
      <w:pPr>
        <w:pageBreakBefore w:val="0"/>
        <w:spacing w:after="20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7">
      <w:pPr>
        <w:pageBreakBefore w:val="0"/>
        <w:spacing w:after="20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 por estarem justas e acordadas, as Partes firmam o presente Contrato de Parceria em duas vias de igual teor e forma, na presença das duas testemunhas abaixo qualificadas.</w:t>
      </w:r>
    </w:p>
    <w:p w:rsidR="00000000" w:rsidDel="00000000" w:rsidP="00000000" w:rsidRDefault="00000000" w:rsidRPr="00000000" w14:paraId="00000048">
      <w:pPr>
        <w:pageBreakBefore w:val="0"/>
        <w:ind w:left="0" w:firstLine="566.9291338582675"/>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9">
      <w:pPr>
        <w:pageBreakBefore w:val="0"/>
        <w:rPr>
          <w:rFonts w:ascii="Montserrat" w:cs="Montserrat" w:eastAsia="Montserrat" w:hAnsi="Montserrat"/>
        </w:rPr>
      </w:pPr>
      <w:r w:rsidDel="00000000" w:rsidR="00000000" w:rsidRPr="00000000">
        <w:rPr>
          <w:rFonts w:ascii="Montserrat" w:cs="Montserrat" w:eastAsia="Montserrat" w:hAnsi="Montserrat"/>
          <w:rtl w:val="0"/>
        </w:rPr>
        <w:t xml:space="preserve">Belo Horizonte/MG - Brasil</w:t>
      </w:r>
    </w:p>
    <w:p w:rsidR="00000000" w:rsidDel="00000000" w:rsidP="00000000" w:rsidRDefault="00000000" w:rsidRPr="00000000" w14:paraId="0000004A">
      <w:pPr>
        <w:pageBreakBefore w:val="0"/>
        <w:rPr>
          <w:rFonts w:ascii="Montserrat" w:cs="Montserrat" w:eastAsia="Montserrat" w:hAnsi="Montserrat"/>
        </w:rPr>
      </w:pPr>
      <w:r w:rsidDel="00000000" w:rsidR="00000000" w:rsidRPr="00000000">
        <w:rPr>
          <w:rFonts w:ascii="Montserrat" w:cs="Montserrat" w:eastAsia="Montserrat" w:hAnsi="Montserrat"/>
          <w:rtl w:val="0"/>
        </w:rPr>
        <w:t xml:space="preserve">25 de setembro de 2024.</w:t>
      </w:r>
    </w:p>
    <w:p w:rsidR="00000000" w:rsidDel="00000000" w:rsidP="00000000" w:rsidRDefault="00000000" w:rsidRPr="00000000" w14:paraId="0000004B">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4C">
      <w:pPr>
        <w:pageBreakBefore w:val="0"/>
        <w:spacing w:line="300" w:lineRule="auto"/>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4D">
      <w:pPr>
        <w:pageBreakBefore w:val="0"/>
        <w:spacing w:line="30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E">
      <w:pPr>
        <w:pageBreakBefore w:val="0"/>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_________________________________________________</w:t>
      </w:r>
    </w:p>
    <w:p w:rsidR="00000000" w:rsidDel="00000000" w:rsidP="00000000" w:rsidRDefault="00000000" w:rsidRPr="00000000" w14:paraId="0000004F">
      <w:pPr>
        <w:pageBreakBefore w:val="0"/>
        <w:spacing w:line="240"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Corretor eXp Global Brasil</w:t>
      </w:r>
      <w:r w:rsidDel="00000000" w:rsidR="00000000" w:rsidRPr="00000000">
        <w:rPr>
          <w:rtl w:val="0"/>
        </w:rPr>
      </w:r>
    </w:p>
    <w:p w:rsidR="00000000" w:rsidDel="00000000" w:rsidP="00000000" w:rsidRDefault="00000000" w:rsidRPr="00000000" w14:paraId="00000050">
      <w:pPr>
        <w:pageBreakBefore w:val="0"/>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JB</w:t>
      </w:r>
    </w:p>
    <w:p w:rsidR="00000000" w:rsidDel="00000000" w:rsidP="00000000" w:rsidRDefault="00000000" w:rsidRPr="00000000" w14:paraId="00000051">
      <w:pPr>
        <w:pageBreakBefore w:val="0"/>
        <w:spacing w:line="240"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CRECI:</w:t>
      </w:r>
      <w:r w:rsidDel="00000000" w:rsidR="00000000" w:rsidRPr="00000000">
        <w:rPr>
          <w:rFonts w:ascii="Montserrat" w:cs="Montserrat" w:eastAsia="Montserrat" w:hAnsi="Montserrat"/>
          <w:rtl w:val="0"/>
        </w:rPr>
        <w:t xml:space="preserve"> 76575321</w:t>
      </w:r>
    </w:p>
    <w:p w:rsidR="00000000" w:rsidDel="00000000" w:rsidP="00000000" w:rsidRDefault="00000000" w:rsidRPr="00000000" w14:paraId="00000052">
      <w:pPr>
        <w:pageBreakBefore w:val="0"/>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3">
      <w:pPr>
        <w:spacing w:line="30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4">
      <w:pPr>
        <w:pageBreakBefore w:val="0"/>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5">
      <w:pPr>
        <w:pageBreakBefore w:val="0"/>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_________________________________________________</w:t>
      </w:r>
    </w:p>
    <w:p w:rsidR="00000000" w:rsidDel="00000000" w:rsidP="00000000" w:rsidRDefault="00000000" w:rsidRPr="00000000" w14:paraId="00000056">
      <w:pPr>
        <w:pageBreakBefore w:val="0"/>
        <w:spacing w:lin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Corretor Parceiro - eXp Global Brasil</w:t>
      </w:r>
    </w:p>
    <w:p w:rsidR="00000000" w:rsidDel="00000000" w:rsidP="00000000" w:rsidRDefault="00000000" w:rsidRPr="00000000" w14:paraId="00000057">
      <w:pPr>
        <w:pageBreakBefore w:val="0"/>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JB</w:t>
      </w:r>
    </w:p>
    <w:p w:rsidR="00000000" w:rsidDel="00000000" w:rsidP="00000000" w:rsidRDefault="00000000" w:rsidRPr="00000000" w14:paraId="00000058">
      <w:pPr>
        <w:pageBreakBefore w:val="0"/>
        <w:spacing w:line="240"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CRECI:</w:t>
      </w:r>
      <w:r w:rsidDel="00000000" w:rsidR="00000000" w:rsidRPr="00000000">
        <w:rPr>
          <w:rFonts w:ascii="Montserrat" w:cs="Montserrat" w:eastAsia="Montserrat" w:hAnsi="Montserrat"/>
          <w:rtl w:val="0"/>
        </w:rPr>
        <w:t xml:space="preserve"> 76575321</w:t>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4416750</wp:posOffset>
          </wp:positionH>
          <wp:positionV relativeFrom="paragraph">
            <wp:posOffset>-219074</wp:posOffset>
          </wp:positionV>
          <wp:extent cx="1317600" cy="680760"/>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17600" cy="680760"/>
                  </a:xfrm>
                  <a:prstGeom prst="rect"/>
                  <a:ln/>
                </pic:spPr>
              </pic:pic>
            </a:graphicData>
          </a:graphic>
        </wp:anchor>
      </w:drawing>
    </w:r>
  </w:p>
  <w:p w:rsidR="00000000" w:rsidDel="00000000" w:rsidP="00000000" w:rsidRDefault="00000000" w:rsidRPr="00000000" w14:paraId="0000005A">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425.19685039370086" w:hanging="135"/>
      </w:pPr>
      <w:rPr>
        <w:rFonts w:ascii="Montserrat" w:cs="Montserrat" w:eastAsia="Montserrat" w:hAnsi="Montserrat"/>
        <w:b w:val="1"/>
        <w:u w:val="none"/>
      </w:rPr>
    </w:lvl>
    <w:lvl w:ilvl="1">
      <w:start w:val="1"/>
      <w:numFmt w:val="decimal"/>
      <w:lvlText w:val="%1.%2."/>
      <w:lvlJc w:val="right"/>
      <w:pPr>
        <w:ind w:left="992.1259842519685" w:hanging="180"/>
      </w:pPr>
      <w:rPr>
        <w:rFonts w:ascii="Montserrat" w:cs="Montserrat" w:eastAsia="Montserrat" w:hAnsi="Montserrat"/>
        <w:b w:val="1"/>
        <w:u w:val="none"/>
        <w:shd w:fill="auto" w:val="clear"/>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
    <w:lvl w:ilvl="0">
      <w:start w:val="1"/>
      <w:numFmt w:val="upperRoman"/>
      <w:lvlText w:val="%1."/>
      <w:lvlJc w:val="right"/>
      <w:pPr>
        <w:ind w:left="1440" w:hanging="589.6062992125983"/>
      </w:pPr>
      <w:rPr>
        <w:rFonts w:ascii="Arial" w:cs="Arial" w:eastAsia="Arial" w:hAnsi="Arial"/>
        <w:b w:val="1"/>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CLÁUSULA %1ª. "/>
      <w:lvlJc w:val="right"/>
      <w:pPr>
        <w:ind w:left="2267.716535433071" w:hanging="360"/>
      </w:pPr>
      <w:rPr>
        <w:rFonts w:ascii="Arial" w:cs="Arial" w:eastAsia="Arial" w:hAnsi="Arial"/>
        <w:b w:val="1"/>
        <w:u w:val="none"/>
      </w:rPr>
    </w:lvl>
    <w:lvl w:ilvl="1">
      <w:start w:val="1"/>
      <w:numFmt w:val="decimal"/>
      <w:lvlText w:val="%1.%2."/>
      <w:lvlJc w:val="right"/>
      <w:pPr>
        <w:ind w:left="0" w:firstLine="405"/>
      </w:pPr>
      <w:rPr>
        <w:rFonts w:ascii="Arial" w:cs="Arial" w:eastAsia="Arial" w:hAnsi="Arial"/>
        <w:b w:val="1"/>
        <w:u w:val="none"/>
      </w:rPr>
    </w:lvl>
    <w:lvl w:ilvl="2">
      <w:start w:val="1"/>
      <w:numFmt w:val="decimal"/>
      <w:lvlText w:val="%1.%2.%3."/>
      <w:lvlJc w:val="right"/>
      <w:pPr>
        <w:ind w:left="855" w:firstLine="420"/>
      </w:pPr>
      <w:rPr>
        <w:rFonts w:ascii="Arial" w:cs="Arial" w:eastAsia="Arial" w:hAnsi="Arial"/>
        <w:b w:val="1"/>
        <w:u w:val="none"/>
      </w:rPr>
    </w:lvl>
    <w:lvl w:ilvl="3">
      <w:start w:val="1"/>
      <w:numFmt w:val="decimal"/>
      <w:lvlText w:val="%1.%2.%3.%4."/>
      <w:lvlJc w:val="right"/>
      <w:pPr>
        <w:ind w:left="1695" w:firstLine="435"/>
      </w:pPr>
      <w:rPr>
        <w:rFonts w:ascii="Arial" w:cs="Arial" w:eastAsia="Arial" w:hAnsi="Arial"/>
        <w:b w:val="1"/>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dXzkXcZTDyFIp1+YA9+SAtLy1g==">CgMxLjA4AHIhMTJzelh0LXhIX0dZb3Z6UU5SY1ZkSXR2SUg1NjRvNU1H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